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5E" w:rsidRPr="007825DA" w:rsidRDefault="00FB295E" w:rsidP="007825DA">
      <w:pPr>
        <w:spacing w:line="240" w:lineRule="auto"/>
        <w:jc w:val="center"/>
        <w:rPr>
          <w:rFonts w:ascii="Times New Roman" w:hAnsi="Times New Roman" w:cs="Times New Roman"/>
          <w:b/>
          <w:bCs/>
          <w:sz w:val="40"/>
          <w:szCs w:val="40"/>
        </w:rPr>
      </w:pPr>
      <w:r w:rsidRPr="007825DA">
        <w:rPr>
          <w:rFonts w:ascii="Times New Roman" w:hAnsi="Times New Roman" w:cs="Times New Roman"/>
          <w:b/>
          <w:bCs/>
          <w:noProof/>
          <w:color w:val="FF0000"/>
          <w:sz w:val="40"/>
          <w:szCs w:val="40"/>
          <w:lang w:eastAsia="en-IN"/>
        </w:rPr>
        <w:t>Learning is fun</w:t>
      </w:r>
    </w:p>
    <w:p w:rsidR="00FB295E" w:rsidRDefault="00FB295E" w:rsidP="007825DA">
      <w:pPr>
        <w:spacing w:line="240" w:lineRule="auto"/>
        <w:jc w:val="center"/>
        <w:rPr>
          <w:rFonts w:ascii="Times New Roman" w:hAnsi="Times New Roman" w:cs="Times New Roman"/>
          <w:noProof/>
          <w:color w:val="FF0000"/>
          <w:sz w:val="28"/>
          <w:szCs w:val="28"/>
          <w:lang w:eastAsia="en-IN"/>
        </w:rPr>
      </w:pPr>
      <w:r w:rsidRPr="00BE1F76">
        <w:rPr>
          <w:rFonts w:ascii="Times New Roman" w:hAnsi="Times New Roman" w:cs="Times New Roman"/>
          <w:noProof/>
          <w:color w:val="FF0000"/>
          <w:sz w:val="28"/>
          <w:szCs w:val="28"/>
          <w:lang w:val="en-US"/>
        </w:rPr>
        <w:drawing>
          <wp:inline distT="0" distB="0" distL="0" distR="0">
            <wp:extent cx="2600325" cy="1762125"/>
            <wp:effectExtent l="0" t="0" r="9525" b="9525"/>
            <wp:docPr id="3" name="Picture 3"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762125"/>
                    </a:xfrm>
                    <a:prstGeom prst="rect">
                      <a:avLst/>
                    </a:prstGeom>
                    <a:noFill/>
                    <a:ln>
                      <a:noFill/>
                    </a:ln>
                  </pic:spPr>
                </pic:pic>
              </a:graphicData>
            </a:graphic>
          </wp:inline>
        </w:drawing>
      </w:r>
    </w:p>
    <w:p w:rsidR="00FB295E" w:rsidRPr="00BE1F76" w:rsidRDefault="00FB295E" w:rsidP="00FB295E">
      <w:pPr>
        <w:spacing w:line="240" w:lineRule="auto"/>
        <w:rPr>
          <w:rFonts w:ascii="Times New Roman" w:hAnsi="Times New Roman" w:cs="Times New Roman"/>
          <w:noProof/>
          <w:color w:val="FF0000"/>
          <w:sz w:val="28"/>
          <w:szCs w:val="28"/>
          <w:lang w:eastAsia="en-IN"/>
        </w:rPr>
      </w:pPr>
    </w:p>
    <w:p w:rsidR="00FB295E" w:rsidRPr="00BE1F76" w:rsidRDefault="00FB295E" w:rsidP="00FB295E">
      <w:pPr>
        <w:spacing w:line="240" w:lineRule="auto"/>
        <w:rPr>
          <w:rFonts w:ascii="Times New Roman" w:hAnsi="Times New Roman" w:cs="Times New Roman"/>
          <w:noProof/>
          <w:color w:val="0070C0"/>
          <w:sz w:val="28"/>
          <w:szCs w:val="28"/>
          <w:lang w:eastAsia="en-IN"/>
        </w:rPr>
      </w:pPr>
      <w:r w:rsidRPr="00BE1F76">
        <w:rPr>
          <w:rFonts w:ascii="Times New Roman" w:hAnsi="Times New Roman" w:cs="Times New Roman"/>
          <w:color w:val="202124"/>
          <w:sz w:val="28"/>
          <w:szCs w:val="28"/>
          <w:shd w:val="clear" w:color="auto" w:fill="FFFFFF"/>
        </w:rPr>
        <w:t>When teachers use activities that make learning engaging and fun, students are more willing to participate and take risks. Having fun while learning also helps students retain information better because the process is enjoyable and memorable.</w:t>
      </w:r>
    </w:p>
    <w:p w:rsidR="00FB295E" w:rsidRPr="00BE1F76" w:rsidRDefault="00FB295E" w:rsidP="00FB295E">
      <w:pPr>
        <w:pStyle w:val="ListParagraph"/>
        <w:numPr>
          <w:ilvl w:val="0"/>
          <w:numId w:val="1"/>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listening fun</w:t>
      </w:r>
    </w:p>
    <w:p w:rsidR="00FB295E" w:rsidRPr="00BE1F76" w:rsidRDefault="00FB295E" w:rsidP="00FB295E">
      <w:pPr>
        <w:pStyle w:val="ListParagraph"/>
        <w:numPr>
          <w:ilvl w:val="0"/>
          <w:numId w:val="1"/>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speaking fun</w:t>
      </w:r>
    </w:p>
    <w:p w:rsidR="00FB295E" w:rsidRPr="00BE1F76" w:rsidRDefault="00FB295E" w:rsidP="00FB295E">
      <w:pPr>
        <w:pStyle w:val="ListParagraph"/>
        <w:numPr>
          <w:ilvl w:val="0"/>
          <w:numId w:val="1"/>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reading fun</w:t>
      </w:r>
    </w:p>
    <w:p w:rsidR="00FB295E" w:rsidRPr="00BE1F76" w:rsidRDefault="00FB295E" w:rsidP="00FB295E">
      <w:pPr>
        <w:pStyle w:val="ListParagraph"/>
        <w:numPr>
          <w:ilvl w:val="0"/>
          <w:numId w:val="1"/>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writing fun</w:t>
      </w:r>
    </w:p>
    <w:p w:rsidR="00FB295E" w:rsidRPr="00FB295E" w:rsidRDefault="00FB295E" w:rsidP="00FB295E">
      <w:pPr>
        <w:pStyle w:val="ListParagraph"/>
        <w:numPr>
          <w:ilvl w:val="0"/>
          <w:numId w:val="2"/>
        </w:numPr>
        <w:spacing w:line="240" w:lineRule="auto"/>
        <w:rPr>
          <w:rFonts w:ascii="Times New Roman" w:hAnsi="Times New Roman" w:cs="Times New Roman"/>
          <w:color w:val="202124"/>
          <w:sz w:val="28"/>
          <w:szCs w:val="28"/>
          <w:shd w:val="clear" w:color="auto" w:fill="FFFFFF"/>
        </w:rPr>
      </w:pPr>
      <w:r w:rsidRPr="00FB295E">
        <w:rPr>
          <w:rFonts w:ascii="Times New Roman" w:hAnsi="Times New Roman" w:cs="Times New Roman"/>
          <w:color w:val="202124"/>
          <w:sz w:val="28"/>
          <w:szCs w:val="28"/>
          <w:shd w:val="clear" w:color="auto" w:fill="FFFFFF"/>
        </w:rPr>
        <w:t>Fun Learning is a holistic approach to education with the goal of nurturing the passion for learning and continuous development throughout life. </w:t>
      </w:r>
    </w:p>
    <w:p w:rsidR="00FB295E" w:rsidRPr="00FB295E" w:rsidRDefault="00FB295E" w:rsidP="00FB295E">
      <w:pPr>
        <w:pStyle w:val="ListParagraph"/>
        <w:numPr>
          <w:ilvl w:val="0"/>
          <w:numId w:val="2"/>
        </w:numPr>
        <w:spacing w:line="240" w:lineRule="auto"/>
        <w:rPr>
          <w:rFonts w:ascii="Times New Roman" w:hAnsi="Times New Roman" w:cs="Times New Roman"/>
          <w:color w:val="0070C0"/>
          <w:sz w:val="28"/>
          <w:szCs w:val="28"/>
        </w:rPr>
      </w:pPr>
      <w:r w:rsidRPr="00FB295E">
        <w:rPr>
          <w:rFonts w:ascii="Times New Roman" w:hAnsi="Times New Roman" w:cs="Times New Roman"/>
          <w:color w:val="202124"/>
          <w:sz w:val="28"/>
          <w:szCs w:val="28"/>
          <w:shd w:val="clear" w:color="auto" w:fill="FFFFFF"/>
        </w:rPr>
        <w:t>Fun Academy developed the 'Fun Learning' approach based on Finnish pedagogical expertise in combination with the best education practices around the world.</w:t>
      </w:r>
    </w:p>
    <w:p w:rsidR="00FB295E" w:rsidRPr="00BE1F76" w:rsidRDefault="00FB295E" w:rsidP="00FB295E">
      <w:pPr>
        <w:pStyle w:val="ListParagraph"/>
        <w:spacing w:line="240" w:lineRule="auto"/>
        <w:rPr>
          <w:rFonts w:ascii="Times New Roman" w:hAnsi="Times New Roman" w:cs="Times New Roman"/>
          <w:color w:val="0070C0"/>
          <w:sz w:val="28"/>
          <w:szCs w:val="28"/>
        </w:rPr>
      </w:pPr>
    </w:p>
    <w:p w:rsidR="00FB295E" w:rsidRPr="00BE1F76" w:rsidRDefault="00FB295E" w:rsidP="00FB295E">
      <w:pPr>
        <w:pStyle w:val="ListParagraph"/>
        <w:spacing w:line="240" w:lineRule="auto"/>
        <w:rPr>
          <w:rFonts w:ascii="Times New Roman" w:hAnsi="Times New Roman" w:cs="Times New Roman"/>
          <w:color w:val="0070C0"/>
          <w:sz w:val="28"/>
          <w:szCs w:val="28"/>
        </w:rPr>
      </w:pPr>
    </w:p>
    <w:p w:rsidR="00FB295E" w:rsidRPr="00BE1F76" w:rsidRDefault="00FB295E" w:rsidP="00FB295E">
      <w:pPr>
        <w:spacing w:line="240" w:lineRule="auto"/>
        <w:rPr>
          <w:rFonts w:ascii="Times New Roman" w:hAnsi="Times New Roman" w:cs="Times New Roman"/>
          <w:color w:val="0070C0"/>
          <w:sz w:val="28"/>
          <w:szCs w:val="28"/>
        </w:rPr>
      </w:pPr>
    </w:p>
    <w:p w:rsidR="00FB295E" w:rsidRPr="00BE1F76" w:rsidRDefault="00FB295E" w:rsidP="00FB295E">
      <w:pPr>
        <w:spacing w:line="240" w:lineRule="auto"/>
        <w:rPr>
          <w:rFonts w:ascii="Times New Roman" w:hAnsi="Times New Roman" w:cs="Times New Roman"/>
          <w:sz w:val="28"/>
          <w:szCs w:val="28"/>
        </w:rPr>
      </w:pPr>
    </w:p>
    <w:p w:rsidR="00FB295E" w:rsidRPr="00BE1F76" w:rsidRDefault="00FB295E" w:rsidP="00FB295E">
      <w:pPr>
        <w:spacing w:line="240" w:lineRule="auto"/>
        <w:rPr>
          <w:rFonts w:ascii="Times New Roman" w:hAnsi="Times New Roman" w:cs="Times New Roman"/>
          <w:sz w:val="28"/>
          <w:szCs w:val="28"/>
        </w:rPr>
      </w:pPr>
    </w:p>
    <w:p w:rsidR="00FB295E" w:rsidRPr="00BE1F76" w:rsidRDefault="00FB295E" w:rsidP="00FB295E">
      <w:pPr>
        <w:spacing w:line="240" w:lineRule="auto"/>
        <w:rPr>
          <w:rFonts w:ascii="Times New Roman" w:hAnsi="Times New Roman" w:cs="Times New Roman"/>
          <w:sz w:val="28"/>
          <w:szCs w:val="28"/>
        </w:rPr>
      </w:pPr>
    </w:p>
    <w:p w:rsidR="0025362B" w:rsidRDefault="0025362B"/>
    <w:sectPr w:rsidR="0025362B" w:rsidSect="00AD69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032"/>
    <w:multiLevelType w:val="hybridMultilevel"/>
    <w:tmpl w:val="54689B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ED7DF1"/>
    <w:multiLevelType w:val="multilevel"/>
    <w:tmpl w:val="C6CC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B295E"/>
    <w:rsid w:val="001C5069"/>
    <w:rsid w:val="0025362B"/>
    <w:rsid w:val="006D79BB"/>
    <w:rsid w:val="007825DA"/>
    <w:rsid w:val="00FB29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5E"/>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5E"/>
    <w:pPr>
      <w:ind w:left="720"/>
      <w:contextualSpacing/>
    </w:pPr>
  </w:style>
  <w:style w:type="paragraph" w:styleId="BalloonText">
    <w:name w:val="Balloon Text"/>
    <w:basedOn w:val="Normal"/>
    <w:link w:val="BalloonTextChar"/>
    <w:uiPriority w:val="99"/>
    <w:semiHidden/>
    <w:unhideWhenUsed/>
    <w:rsid w:val="00FB295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B295E"/>
    <w:rPr>
      <w:rFonts w:ascii="Tahoma" w:hAnsi="Tahoma" w:cs="Mangal"/>
      <w:sz w:val="16"/>
      <w:szCs w:val="14"/>
      <w:lang w:val="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94F2-743F-4257-A2EE-290A97FF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Uttiya</dc:creator>
  <cp:lastModifiedBy>Uttiya</cp:lastModifiedBy>
  <cp:revision>4</cp:revision>
  <dcterms:created xsi:type="dcterms:W3CDTF">2021-03-20T06:39:00Z</dcterms:created>
  <dcterms:modified xsi:type="dcterms:W3CDTF">2021-03-20T06:41:00Z</dcterms:modified>
</cp:coreProperties>
</file>